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7E" w:rsidRDefault="0027067E" w:rsidP="0027067E">
      <w:pPr>
        <w:pStyle w:val="a3"/>
        <w:jc w:val="left"/>
      </w:pPr>
      <w:r>
        <w:t xml:space="preserve">               АДМИНИСТРАЦИЯ  </w:t>
      </w:r>
    </w:p>
    <w:p w:rsidR="0027067E" w:rsidRDefault="0027067E" w:rsidP="000B1B5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27067E" w:rsidRDefault="00581ACB" w:rsidP="002706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26.07</w:t>
      </w:r>
      <w:r w:rsidR="00BB5DE7">
        <w:rPr>
          <w:rFonts w:ascii="Times New Roman" w:hAnsi="Times New Roman"/>
          <w:b/>
          <w:sz w:val="28"/>
          <w:szCs w:val="28"/>
        </w:rPr>
        <w:t xml:space="preserve">.2021                                                                                              </w:t>
      </w:r>
      <w:r w:rsidR="000B1B5E">
        <w:rPr>
          <w:rFonts w:ascii="Times New Roman" w:hAnsi="Times New Roman"/>
          <w:sz w:val="28"/>
          <w:szCs w:val="28"/>
        </w:rPr>
        <w:t>№</w:t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>35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67E" w:rsidRPr="00F74D1C" w:rsidRDefault="0027067E" w:rsidP="0027067E">
      <w:pPr>
        <w:rPr>
          <w:sz w:val="28"/>
          <w:szCs w:val="28"/>
        </w:rPr>
      </w:pPr>
    </w:p>
    <w:p w:rsidR="0027067E" w:rsidRDefault="0027067E" w:rsidP="0036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6422C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22C">
        <w:rPr>
          <w:rFonts w:ascii="Times New Roman" w:hAnsi="Times New Roman" w:cs="Times New Roman"/>
          <w:sz w:val="28"/>
          <w:szCs w:val="28"/>
        </w:rPr>
        <w:t xml:space="preserve"> специальных мест 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печатных агитационных материалов </w:t>
      </w:r>
      <w:r w:rsidR="0036422C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BB5DE7">
        <w:rPr>
          <w:rFonts w:ascii="Times New Roman" w:hAnsi="Times New Roman" w:cs="Times New Roman"/>
          <w:sz w:val="28"/>
          <w:szCs w:val="28"/>
        </w:rPr>
        <w:t>депутатов Государственной Думы, Федерального Собрания Российской Федерации восьмого созыва, депутатов Законодательного Собрания Красноярского края четвертого созыва 19 сентября 2021</w:t>
      </w:r>
      <w:r w:rsidR="0036422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067E" w:rsidRDefault="0027067E" w:rsidP="0027067E">
      <w:pPr>
        <w:rPr>
          <w:rFonts w:ascii="Times New Roman" w:hAnsi="Times New Roman" w:cs="Times New Roman"/>
          <w:sz w:val="28"/>
          <w:szCs w:val="28"/>
        </w:rPr>
      </w:pPr>
    </w:p>
    <w:p w:rsidR="0036422C" w:rsidRDefault="0036422C" w:rsidP="003642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2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6422C">
          <w:rPr>
            <w:rFonts w:ascii="Times New Roman" w:eastAsia="Times New Roman" w:hAnsi="Times New Roman" w:cs="Times New Roman"/>
            <w:sz w:val="28"/>
            <w:szCs w:val="28"/>
          </w:rPr>
          <w:t>п. 7 ст. 54</w:t>
        </w:r>
      </w:hyperlink>
      <w:r w:rsidRPr="003642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7067E">
        <w:rPr>
          <w:rFonts w:ascii="Times New Roman" w:hAnsi="Times New Roman" w:cs="Times New Roman"/>
          <w:sz w:val="28"/>
          <w:szCs w:val="28"/>
        </w:rPr>
        <w:t>руководствуясь Уставом Среднеагинского сельсовета,  ПОСТАНОВЛЯЮ:</w:t>
      </w:r>
      <w:r w:rsidRPr="003642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1B5E" w:rsidRPr="00BB5DE7" w:rsidRDefault="0036422C" w:rsidP="00BB5DE7">
      <w:pPr>
        <w:pStyle w:val="a5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B5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>ыделить</w:t>
      </w:r>
      <w:r w:rsidR="00BB5D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 xml:space="preserve"> в пределах избирательного участка</w:t>
      </w:r>
      <w:r w:rsidRPr="000B1B5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>Среднеагинского сельсовета Саянского района Красноярского края</w:t>
      </w:r>
      <w:r w:rsidRPr="000B1B5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B5DE7" w:rsidRPr="00BB5DE7">
        <w:rPr>
          <w:rFonts w:ascii="Times New Roman" w:eastAsia="Times New Roman" w:hAnsi="Times New Roman" w:cs="Times New Roman"/>
          <w:sz w:val="28"/>
          <w:szCs w:val="28"/>
        </w:rPr>
        <w:t>выборам депутатов Государственной Думы, Федерального Собрания Российской Федерации восьмого созыва, депутатов Законодательного Собрания Красноярского края четвертого созыва 19 сентября 2021 года</w:t>
      </w:r>
      <w:r w:rsidR="00BB5D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B5E" w:rsidRPr="00BB5DE7">
        <w:rPr>
          <w:rFonts w:ascii="Times New Roman" w:hAnsi="Times New Roman" w:cs="Times New Roman"/>
          <w:sz w:val="28"/>
          <w:szCs w:val="28"/>
        </w:rPr>
        <w:t xml:space="preserve">специальные места для размещения предвыборных печатных агитационных материалов </w:t>
      </w:r>
      <w:r w:rsidRPr="00BB5DE7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BB5DE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BB5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B5E" w:rsidRPr="000B1B5E" w:rsidRDefault="000B1B5E" w:rsidP="00BB5DE7">
      <w:pPr>
        <w:pStyle w:val="a5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36422C" w:rsidRPr="000B1B5E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опубликования в газете «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>Среднеагинские вести</w:t>
      </w:r>
      <w:r w:rsidR="0036422C" w:rsidRPr="000B1B5E">
        <w:rPr>
          <w:rFonts w:ascii="Times New Roman" w:eastAsia="Times New Roman" w:hAnsi="Times New Roman" w:cs="Times New Roman"/>
          <w:sz w:val="28"/>
          <w:szCs w:val="28"/>
        </w:rPr>
        <w:t xml:space="preserve">» и подлежит 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 xml:space="preserve">и подлежит  размещению на странице Среднеагинского  сельсовета на официальном веб¬ сайте Саянского района в информационно-телекоммуникационной сети Интернет </w:t>
      </w:r>
      <w:r w:rsidR="008E7096" w:rsidRPr="000B1B5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F45A07" w:rsidRPr="000B1B5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www.adm-sayany.ru</w:t>
        </w:r>
      </w:hyperlink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22C" w:rsidRPr="000B1B5E" w:rsidRDefault="0036422C" w:rsidP="00BB5DE7">
      <w:pPr>
        <w:pStyle w:val="a5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5E">
        <w:rPr>
          <w:rFonts w:ascii="Times New Roman" w:eastAsia="Times New Roman" w:hAnsi="Times New Roman" w:cs="Times New Roman"/>
          <w:sz w:val="28"/>
          <w:szCs w:val="28"/>
        </w:rPr>
        <w:t xml:space="preserve">Контроль, за исполнением настоящего постановления оставляю за собой. </w:t>
      </w:r>
    </w:p>
    <w:p w:rsidR="0036422C" w:rsidRDefault="0036422C" w:rsidP="00364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A07" w:rsidRPr="007C2FA2" w:rsidRDefault="00F45A07" w:rsidP="00F45A0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36422C" w:rsidRPr="005224B7" w:rsidRDefault="00F45A07" w:rsidP="005224B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422C" w:rsidRPr="005224B7" w:rsidSect="00961C9A">
          <w:pgSz w:w="11909" w:h="16834"/>
          <w:pgMar w:top="284" w:right="851" w:bottom="284" w:left="1701" w:header="720" w:footer="720" w:gutter="0"/>
          <w:cols w:space="720"/>
        </w:sect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сельсовета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C2FA2">
        <w:rPr>
          <w:rFonts w:ascii="Times New Roman" w:eastAsia="Times New Roman" w:hAnsi="Times New Roman" w:cs="Times New Roman"/>
          <w:sz w:val="28"/>
          <w:szCs w:val="28"/>
        </w:rPr>
        <w:t>Р.Ф.Наузников</w:t>
      </w:r>
    </w:p>
    <w:p w:rsidR="008E7096" w:rsidRDefault="008E7096" w:rsidP="005224B7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Pr="008E7096" w:rsidRDefault="008E7096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5224B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8E7096" w:rsidRPr="008E7096" w:rsidRDefault="008E7096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8E7096" w:rsidRPr="008E7096" w:rsidRDefault="008E7096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Среднеагинского сельсовета</w:t>
      </w:r>
    </w:p>
    <w:p w:rsidR="008E7096" w:rsidRPr="008E7096" w:rsidRDefault="000B1B5E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581ACB">
        <w:rPr>
          <w:rFonts w:ascii="Times New Roman" w:eastAsia="Times New Roman" w:hAnsi="Times New Roman" w:cs="Times New Roman"/>
          <w:bCs/>
          <w:sz w:val="24"/>
          <w:szCs w:val="24"/>
        </w:rPr>
        <w:t>26 июля 2021 № 35</w:t>
      </w:r>
      <w:bookmarkStart w:id="0" w:name="_GoBack"/>
      <w:bookmarkEnd w:id="0"/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F45A07" w:rsidRPr="0036422C" w:rsidRDefault="00F45A07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36422C">
        <w:rPr>
          <w:rFonts w:ascii="Times New Roman" w:eastAsia="Times New Roman" w:hAnsi="Times New Roman" w:cs="Times New Roman"/>
          <w:b/>
          <w:bCs/>
          <w:sz w:val="20"/>
          <w:szCs w:val="28"/>
        </w:rPr>
        <w:t>ПЕРЕЧЕНЬ</w:t>
      </w:r>
    </w:p>
    <w:p w:rsidR="00BB5DE7" w:rsidRPr="00BB5DE7" w:rsidRDefault="008E7096" w:rsidP="00BB5D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специальных  мест</w:t>
      </w:r>
      <w:r w:rsidRPr="008E709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6422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предусмотренных </w:t>
      </w:r>
      <w:r w:rsidRPr="008E709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для размещения предвыборных печатных агитационных материалов </w:t>
      </w:r>
      <w:r w:rsidR="00F45A07" w:rsidRPr="0036422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Среднеагинского сельсовета Саянского района Красноярского края</w:t>
      </w:r>
      <w:r w:rsidR="00F45A07" w:rsidRPr="0036422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8E709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 </w:t>
      </w:r>
      <w:r w:rsidR="00BB5DE7" w:rsidRPr="00BB5DE7">
        <w:rPr>
          <w:rFonts w:ascii="Times New Roman" w:eastAsia="Times New Roman" w:hAnsi="Times New Roman" w:cs="Times New Roman"/>
          <w:b/>
          <w:iCs/>
          <w:sz w:val="28"/>
          <w:szCs w:val="28"/>
        </w:rPr>
        <w:t>выборам депутатов Государственной Думы, Федерального Собрания Российской Федерации восьмого созыва, депутатов Законодательного Собрания Красноярского края четвертого созыва 19 сентября 2021 года</w:t>
      </w:r>
    </w:p>
    <w:p w:rsidR="00F45A07" w:rsidRPr="0036422C" w:rsidRDefault="00F45A07" w:rsidP="00BB5D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642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2126"/>
        <w:gridCol w:w="3544"/>
        <w:gridCol w:w="3147"/>
      </w:tblGrid>
      <w:tr w:rsidR="00F45A07" w:rsidRPr="0036422C" w:rsidTr="0036027A">
        <w:tc>
          <w:tcPr>
            <w:tcW w:w="1248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Номер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УИК</w:t>
            </w:r>
          </w:p>
        </w:tc>
        <w:tc>
          <w:tcPr>
            <w:tcW w:w="2126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Центр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избирательного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участка</w:t>
            </w:r>
          </w:p>
        </w:tc>
        <w:tc>
          <w:tcPr>
            <w:tcW w:w="3544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Специальные места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для размещения предвыборных печатных агитационных материалов</w:t>
            </w:r>
          </w:p>
        </w:tc>
        <w:tc>
          <w:tcPr>
            <w:tcW w:w="3147" w:type="dxa"/>
          </w:tcPr>
          <w:p w:rsidR="00F45A07" w:rsidRPr="0036422C" w:rsidRDefault="008E7096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</w:tr>
      <w:tr w:rsidR="00F45A07" w:rsidRPr="0036422C" w:rsidTr="0036027A">
        <w:tc>
          <w:tcPr>
            <w:tcW w:w="1248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147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45A07" w:rsidRPr="0036422C" w:rsidTr="0036027A">
        <w:tc>
          <w:tcPr>
            <w:tcW w:w="1248" w:type="dxa"/>
          </w:tcPr>
          <w:p w:rsidR="00F45A07" w:rsidRPr="0036422C" w:rsidRDefault="008E7096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2126" w:type="dxa"/>
          </w:tcPr>
          <w:p w:rsidR="00F45A07" w:rsidRPr="0036422C" w:rsidRDefault="008E7096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Агинка</w:t>
            </w:r>
          </w:p>
        </w:tc>
        <w:tc>
          <w:tcPr>
            <w:tcW w:w="3544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1.Стенд в администрации </w:t>
            </w:r>
            <w:r w:rsidR="008E7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Среднеагинского сельсовета</w:t>
            </w:r>
            <w:r w:rsidRPr="00364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F45A07" w:rsidRPr="0036422C" w:rsidRDefault="008E7096" w:rsidP="008E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Средняя Агинка, ул. Советская, д.47</w:t>
            </w:r>
          </w:p>
        </w:tc>
      </w:tr>
      <w:tr w:rsidR="00A40491" w:rsidRPr="0036422C" w:rsidTr="0036027A">
        <w:tc>
          <w:tcPr>
            <w:tcW w:w="1248" w:type="dxa"/>
          </w:tcPr>
          <w:p w:rsidR="00A40491" w:rsidRPr="005224B7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2126" w:type="dxa"/>
          </w:tcPr>
          <w:p w:rsidR="00A40491" w:rsidRPr="005224B7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Средняя Агинка</w:t>
            </w:r>
          </w:p>
        </w:tc>
        <w:tc>
          <w:tcPr>
            <w:tcW w:w="3544" w:type="dxa"/>
          </w:tcPr>
          <w:p w:rsidR="00A40491" w:rsidRPr="005224B7" w:rsidRDefault="005224B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40491"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.Доска объявлений у </w:t>
            </w:r>
            <w:r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остановочного павильона</w:t>
            </w:r>
          </w:p>
          <w:p w:rsidR="00A40491" w:rsidRPr="005224B7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A40491" w:rsidRPr="005224B7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Средняя Агинка, ул. Советская </w:t>
            </w:r>
            <w:r w:rsidR="005224B7"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напротив д. № 18</w:t>
            </w:r>
          </w:p>
          <w:p w:rsidR="00A40491" w:rsidRPr="005224B7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491" w:rsidRPr="0036422C" w:rsidTr="0036027A">
        <w:tc>
          <w:tcPr>
            <w:tcW w:w="1248" w:type="dxa"/>
          </w:tcPr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2126" w:type="dxa"/>
          </w:tcPr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Шудрово</w:t>
            </w:r>
          </w:p>
        </w:tc>
        <w:tc>
          <w:tcPr>
            <w:tcW w:w="3544" w:type="dxa"/>
          </w:tcPr>
          <w:p w:rsidR="00A40491" w:rsidRPr="0036422C" w:rsidRDefault="005224B7" w:rsidP="00A404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.Доска объявлений в </w:t>
            </w:r>
            <w:proofErr w:type="spellStart"/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удрово</w:t>
            </w:r>
            <w:proofErr w:type="spellEnd"/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(остановочный павильон)</w:t>
            </w:r>
          </w:p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A40491" w:rsidRPr="0036422C" w:rsidRDefault="00A40491" w:rsidP="00A4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Шудрово, ул. Зеленая</w:t>
            </w:r>
          </w:p>
        </w:tc>
      </w:tr>
    </w:tbl>
    <w:p w:rsidR="00F45A07" w:rsidRPr="0036422C" w:rsidRDefault="00F45A07" w:rsidP="00F45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A07" w:rsidRPr="0036422C" w:rsidRDefault="00F45A07" w:rsidP="00F45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A07" w:rsidRDefault="00F45A07" w:rsidP="00F45A07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4EA"/>
    <w:multiLevelType w:val="multilevel"/>
    <w:tmpl w:val="56021E5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F439E8"/>
    <w:multiLevelType w:val="hybridMultilevel"/>
    <w:tmpl w:val="F3F809D4"/>
    <w:lvl w:ilvl="0" w:tplc="6BBA467C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7067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4679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1B5E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67E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47A1E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22C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4B7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ACB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87A8D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096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37EB1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491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5DE7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5A07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2D5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E7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70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270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27067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2706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AD279EF665F147CBD28ABCAE68AB0348449F2B625EA4A494B2C58623846027BC5A5932B6010CCe07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2021-07-26T07:08:00Z</cp:lastPrinted>
  <dcterms:created xsi:type="dcterms:W3CDTF">2016-05-11T00:53:00Z</dcterms:created>
  <dcterms:modified xsi:type="dcterms:W3CDTF">2021-07-26T07:10:00Z</dcterms:modified>
</cp:coreProperties>
</file>